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领取生育津贴待遇核查证明</w:t>
      </w:r>
    </w:p>
    <w:tbl>
      <w:tblPr>
        <w:tblStyle w:val="3"/>
        <w:tblpPr w:leftFromText="180" w:rightFromText="180" w:vertAnchor="page" w:horzAnchor="page" w:tblpX="1819" w:tblpY="25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704"/>
        <w:gridCol w:w="210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工号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科室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个人编码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生育/人流日期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4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生育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方式</w:t>
            </w:r>
          </w:p>
        </w:tc>
        <w:tc>
          <w:tcPr>
            <w:tcW w:w="710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eastAsia"/>
                <w:sz w:val="48"/>
                <w:szCs w:val="4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剖 宫 产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顺    产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住院人流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left"/>
              <w:textAlignment w:val="auto"/>
              <w:rPr>
                <w:rFonts w:hint="default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门诊人流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门诊药流</w:t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兹证明上述人员</w:t>
      </w:r>
      <w:r>
        <w:rPr>
          <w:rFonts w:hint="eastAsia"/>
          <w:sz w:val="28"/>
          <w:szCs w:val="28"/>
          <w:lang w:eastAsia="zh-CN"/>
        </w:rPr>
        <w:t>系吉林大学第一医院职工，（流）产假期间，科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室考勤申报为产假。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20" w:lineRule="auto"/>
        <w:ind w:firstLine="560" w:firstLineChars="200"/>
        <w:jc w:val="righ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单位公章</w:t>
      </w:r>
      <w:r>
        <w:rPr>
          <w:rFonts w:hint="eastAsia"/>
          <w:sz w:val="28"/>
          <w:szCs w:val="28"/>
          <w:lang w:val="en-US" w:eastAsia="zh-CN"/>
        </w:rPr>
        <w:t>（人事部）</w:t>
      </w:r>
    </w:p>
    <w:p>
      <w:pPr>
        <w:tabs>
          <w:tab w:val="left" w:pos="7396"/>
        </w:tabs>
        <w:jc w:val="righ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/>
          <w:sz w:val="28"/>
          <w:szCs w:val="28"/>
          <w:lang w:val="en-US" w:eastAsia="zh-CN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7167F"/>
    <w:rsid w:val="443D1BAA"/>
    <w:rsid w:val="6611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2022-06-28T00:40:00Z</dcterms:created>
  <dc:creator>Administrator</dc:creator>
  <cp:lastModifiedBy>苏馨</cp:lastModifiedBy>
  <dcterms:modified xsi:type="dcterms:W3CDTF">2023-04-18T02:39:29Z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5CBF5AD8735345318CBC7D7AD82B25BB</vt:lpwstr>
  </property>
</Properties>
</file>